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156" w:rsidRPr="00E32AF3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32AF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50156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вченої ради Дніпровського національного університету</w:t>
      </w:r>
    </w:p>
    <w:p w:rsidR="00250156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імені</w:t>
      </w:r>
      <w:r w:rsidRPr="00E32A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Олеся Гончара з питання </w:t>
      </w: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>«Про стан та заходи щодо</w:t>
      </w:r>
    </w:p>
    <w:p w:rsidR="00250156" w:rsidRPr="003C7C5A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підвищення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загальної </w:t>
      </w: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 студентів </w:t>
      </w:r>
      <w:r w:rsidR="0046775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B664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сучасних умовах»</w:t>
      </w:r>
    </w:p>
    <w:p w:rsidR="00250156" w:rsidRPr="00223A13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156" w:rsidRDefault="00250156" w:rsidP="003359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23A13">
        <w:rPr>
          <w:rFonts w:ascii="Times New Roman" w:hAnsi="Times New Roman" w:cs="Times New Roman"/>
          <w:sz w:val="28"/>
          <w:szCs w:val="28"/>
        </w:rPr>
        <w:t xml:space="preserve">19 </w:t>
      </w:r>
      <w:r w:rsidRPr="005D4204">
        <w:rPr>
          <w:rFonts w:ascii="Times New Roman" w:hAnsi="Times New Roman" w:cs="Times New Roman"/>
          <w:sz w:val="28"/>
          <w:szCs w:val="28"/>
          <w:lang w:val="uk-UA"/>
        </w:rPr>
        <w:t>листопада 2020 року</w:t>
      </w:r>
    </w:p>
    <w:p w:rsidR="00250156" w:rsidRPr="005D4204" w:rsidRDefault="00250156" w:rsidP="00335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A3EF1" w:rsidRDefault="00250156" w:rsidP="00335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2AF3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та обговоривши доповідь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директора Центру гуманітарних проблем  освіти та виховання молоді, професора </w:t>
      </w:r>
      <w:r w:rsidRPr="00DF1902">
        <w:rPr>
          <w:rFonts w:ascii="Times New Roman" w:hAnsi="Times New Roman" w:cs="Times New Roman"/>
          <w:sz w:val="28"/>
          <w:szCs w:val="28"/>
          <w:lang w:val="uk-UA"/>
        </w:rPr>
        <w:t>В.В. Іваненка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32A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2AF3">
        <w:rPr>
          <w:rFonts w:ascii="Times New Roman" w:hAnsi="Times New Roman" w:cs="Times New Roman"/>
          <w:sz w:val="28"/>
          <w:szCs w:val="28"/>
          <w:lang w:val="uk-UA"/>
        </w:rPr>
        <w:t>вчена рада зазначає, що в університеті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сформована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функціонує сучасна система виховання студентської молоді, спрямована передусім на формування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неї загальної культури, правосвідомості, патріотизму, активної громадянської і життєвої позиції. За останні роки в цій сфері зроблено чимало конкретних 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>справ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накопичено певний позитивний досвід як на рівні окремих підрозділів, так і вишу в цілому. Посилилась взаємодія ректорату, профкому, деканатів, Центру гуманітарних проблем освіти та виховання молоді, органів студентського самоврядування. Ефективно працюють зі студентами в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 xml:space="preserve">цьому </w:t>
      </w:r>
      <w:r>
        <w:rPr>
          <w:rFonts w:ascii="Times New Roman" w:hAnsi="Times New Roman" w:cs="Times New Roman"/>
          <w:sz w:val="28"/>
          <w:szCs w:val="28"/>
          <w:lang w:val="uk-UA"/>
        </w:rPr>
        <w:t>напрямку більшість заступників деканів з виховної роботи, кураторів. Щороку в університеті реалізуються різноманітні заходи системного характеру (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зокрема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ініційовані самими студентами) щодо утвердження в молодіжному середовищі цивілізованої культурн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ої атмосфери, лінії поведінки, у</w:t>
      </w:r>
      <w:r>
        <w:rPr>
          <w:rFonts w:ascii="Times New Roman" w:hAnsi="Times New Roman" w:cs="Times New Roman"/>
          <w:sz w:val="28"/>
          <w:szCs w:val="28"/>
          <w:lang w:val="uk-UA"/>
        </w:rPr>
        <w:t>чинків, імунітету щодо шкідливих звичок тощо.</w:t>
      </w:r>
    </w:p>
    <w:p w:rsidR="00250156" w:rsidRDefault="00250156" w:rsidP="00335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з тим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питаннях адаптації частини студентства до загальнокультурних надбань, 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університетських традицій високої духовності </w:t>
      </w:r>
      <w:r w:rsidR="00467759"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моралі мають місце певні недоліки та проблеми. Зокрема, негативний образ деяких здобувачів вищої освіти формують такі прояви, як правовий і суспільний нігілізм, </w:t>
      </w:r>
      <w:proofErr w:type="spellStart"/>
      <w:r w:rsidR="0033592B">
        <w:rPr>
          <w:rFonts w:ascii="Times New Roman" w:hAnsi="Times New Roman" w:cs="Times New Roman"/>
          <w:sz w:val="28"/>
          <w:szCs w:val="28"/>
          <w:lang w:val="uk-UA"/>
        </w:rPr>
        <w:t>егоцентричність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, прагнення до </w:t>
      </w:r>
      <w:proofErr w:type="spellStart"/>
      <w:r w:rsidR="0033592B">
        <w:rPr>
          <w:rFonts w:ascii="Times New Roman" w:hAnsi="Times New Roman" w:cs="Times New Roman"/>
          <w:sz w:val="28"/>
          <w:szCs w:val="28"/>
          <w:lang w:val="uk-UA"/>
        </w:rPr>
        <w:t>псевдолідерства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, відсутність потреби в альтруїзмі, милосерді, толерантності, комунікабельності, слабкість емоційного інтелекту, мовної культури та культури взаємин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колективі, </w:t>
      </w:r>
      <w:proofErr w:type="spellStart"/>
      <w:r w:rsidR="0033592B">
        <w:rPr>
          <w:rFonts w:ascii="Times New Roman" w:hAnsi="Times New Roman" w:cs="Times New Roman"/>
          <w:sz w:val="28"/>
          <w:szCs w:val="28"/>
          <w:lang w:val="uk-UA"/>
        </w:rPr>
        <w:t>епатажність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у зовнішньому вигляді, схильність до шкідливих звичок тощо. Глобальний виклик сучасності, пов</w:t>
      </w:r>
      <w:r w:rsidR="0033592B" w:rsidRPr="0033592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язаний із зростаючим поширенням </w:t>
      </w:r>
      <w:proofErr w:type="spellStart"/>
      <w:r w:rsidR="00662C58">
        <w:rPr>
          <w:rFonts w:ascii="Times New Roman" w:hAnsi="Times New Roman" w:cs="Times New Roman"/>
          <w:sz w:val="28"/>
          <w:szCs w:val="28"/>
          <w:lang w:val="uk-UA"/>
        </w:rPr>
        <w:t>короно</w:t>
      </w:r>
      <w:r w:rsidR="0033592B">
        <w:rPr>
          <w:rFonts w:ascii="Times New Roman" w:hAnsi="Times New Roman" w:cs="Times New Roman"/>
          <w:sz w:val="28"/>
          <w:szCs w:val="28"/>
          <w:lang w:val="uk-UA"/>
        </w:rPr>
        <w:t>вірусної</w:t>
      </w:r>
      <w:proofErr w:type="spellEnd"/>
      <w:r w:rsidR="0033592B">
        <w:rPr>
          <w:rFonts w:ascii="Times New Roman" w:hAnsi="Times New Roman" w:cs="Times New Roman"/>
          <w:sz w:val="28"/>
          <w:szCs w:val="28"/>
          <w:lang w:val="uk-UA"/>
        </w:rPr>
        <w:t xml:space="preserve"> інфекції, вносить суттєві корективи і в загальну культуру поведінки всіх людей, вимагаючи щонайперше беззастережного виконання санітарних правил і норм карантину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2C58" w:rsidRDefault="00662C58" w:rsidP="003359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592B" w:rsidRDefault="0033592B" w:rsidP="003359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ВЧЕНА РАДА УХВАЛЮЄ:</w:t>
      </w:r>
    </w:p>
    <w:p w:rsidR="00662C58" w:rsidRDefault="00662C58" w:rsidP="003359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592B" w:rsidRDefault="0033592B" w:rsidP="003359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592B"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>
        <w:rPr>
          <w:rFonts w:ascii="Times New Roman" w:hAnsi="Times New Roman" w:cs="Times New Roman"/>
          <w:sz w:val="28"/>
          <w:szCs w:val="28"/>
          <w:lang w:val="uk-UA"/>
        </w:rPr>
        <w:t>до відома доповідь директора Центру гуманітарних проблем освіти та виховання молоді В.В. Іваненка та вжити заходи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спрямовані на усунення відзначених у ній недоліків.</w:t>
      </w:r>
    </w:p>
    <w:p w:rsidR="0033592B" w:rsidRDefault="0033592B" w:rsidP="0033592B">
      <w:pPr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3592B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3359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ректорат, профком, Центр гуманітарних проблем освіти та виховання молоді, деканати, кафедри, ради студентів; </w:t>
      </w:r>
      <w:r w:rsidRPr="0033592B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359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упродовж навчального року.</w:t>
      </w:r>
    </w:p>
    <w:p w:rsidR="0033592B" w:rsidRDefault="0033592B" w:rsidP="0033592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Переглянути й скоригувати з урахуванням поточної специфіки функціонування університету плани організаційно-виховної роботи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підрозділах, орієнтуючись на рекомендації, викладені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«Алгоритмі</w:t>
      </w:r>
      <w:r w:rsidR="003C1D86">
        <w:rPr>
          <w:rFonts w:ascii="Times New Roman" w:hAnsi="Times New Roman" w:cs="Times New Roman"/>
          <w:sz w:val="28"/>
          <w:szCs w:val="28"/>
          <w:lang w:val="uk-UA"/>
        </w:rPr>
        <w:t xml:space="preserve"> взаємодії суб</w:t>
      </w:r>
      <w:r w:rsidR="003C1D86" w:rsidRPr="003C1D8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C1D86">
        <w:rPr>
          <w:rFonts w:ascii="Times New Roman" w:hAnsi="Times New Roman" w:cs="Times New Roman"/>
          <w:sz w:val="28"/>
          <w:szCs w:val="28"/>
          <w:lang w:val="uk-UA"/>
        </w:rPr>
        <w:t>єктів виховного процесу ДНУ в умовах дистанційного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C1D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1D86" w:rsidRPr="003C1D86" w:rsidRDefault="003C1D86" w:rsidP="003C1D8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Відповідальні: 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Центр гуманітарних проблем освіти та виховання молоді, заступники деканів з виховної роботи, куратори; </w:t>
      </w: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10 грудня 2020 р. </w:t>
      </w:r>
    </w:p>
    <w:p w:rsidR="003C1D86" w:rsidRDefault="003C1D86" w:rsidP="003C1D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всіх рівнях університетського життя продовжувати здійснення конкретних кроків щодо формування висококультурного ціннісного горизонту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наших студентів як майбутньої еліти національної ін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 xml:space="preserve">телігенції, </w:t>
      </w:r>
      <w:proofErr w:type="spellStart"/>
      <w:r w:rsidR="00804688">
        <w:rPr>
          <w:rFonts w:ascii="Times New Roman" w:hAnsi="Times New Roman" w:cs="Times New Roman"/>
          <w:sz w:val="28"/>
          <w:szCs w:val="28"/>
          <w:lang w:val="uk-UA"/>
        </w:rPr>
        <w:t>задіюючи</w:t>
      </w:r>
      <w:proofErr w:type="spellEnd"/>
      <w:r w:rsidR="00804688">
        <w:rPr>
          <w:rFonts w:ascii="Times New Roman" w:hAnsi="Times New Roman" w:cs="Times New Roman"/>
          <w:sz w:val="28"/>
          <w:szCs w:val="28"/>
          <w:lang w:val="uk-UA"/>
        </w:rPr>
        <w:t xml:space="preserve"> для цього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 доступні засоби </w:t>
      </w:r>
      <w:r w:rsidR="00804688">
        <w:rPr>
          <w:rFonts w:ascii="Times New Roman" w:hAnsi="Times New Roman" w:cs="Times New Roman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канали виховного впливу (в тому числі режим он-лайн спілкування).</w:t>
      </w:r>
    </w:p>
    <w:p w:rsidR="003C1D86" w:rsidRPr="003C1D86" w:rsidRDefault="003C1D86" w:rsidP="003C1D8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ректорат, профком, деканати, кафедри, науково-педагогічні працівники, ради студентів; </w:t>
      </w: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постійно.</w:t>
      </w:r>
    </w:p>
    <w:p w:rsidR="003C1D86" w:rsidRDefault="003C1D86" w:rsidP="003C1D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Практикувати й надалі найтіснішу взаємодію адміністрації з профспілковою організацією та органами студентського самоврядування в питаннях посилення серед студентів профілактики девіантної поведінки, правопорушень, шкідливих звичок, негативних проявів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діджиталізації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тощо.</w:t>
      </w:r>
    </w:p>
    <w:p w:rsidR="003C1D86" w:rsidRPr="003C1D86" w:rsidRDefault="003C1D86" w:rsidP="003C1D86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ректорат, профком, Центр гуманітарних проблем освіти та виховання молоді, Юридична клініка, Соціально-психологічна служба, заступники деканів з виховної роботи, куратори, ради студентів; </w:t>
      </w:r>
      <w:r w:rsidRPr="003C1D86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3C1D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постійно.</w:t>
      </w:r>
    </w:p>
    <w:p w:rsidR="003C1D86" w:rsidRDefault="00714855" w:rsidP="003C1D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D7D6B">
        <w:rPr>
          <w:rFonts w:ascii="Times New Roman" w:hAnsi="Times New Roman" w:cs="Times New Roman"/>
          <w:sz w:val="28"/>
          <w:szCs w:val="28"/>
          <w:lang w:val="uk-UA"/>
        </w:rPr>
        <w:t xml:space="preserve">жити додаткові заходи щодо розвитку та утвердження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D7D6B">
        <w:rPr>
          <w:rFonts w:ascii="Times New Roman" w:hAnsi="Times New Roman" w:cs="Times New Roman"/>
          <w:sz w:val="28"/>
          <w:szCs w:val="28"/>
          <w:lang w:val="uk-UA"/>
        </w:rPr>
        <w:t xml:space="preserve"> молодіжному середовищі мовної культури і культури поведінки в колективі, викорінення ненормативної лексики, епатаж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них елементів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дрес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-коду й т. ін</w:t>
      </w:r>
      <w:r w:rsidR="00ED7D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7D6B" w:rsidRPr="00ED7D6B" w:rsidRDefault="00ED7D6B" w:rsidP="00ED7D6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1485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Центр </w:t>
      </w:r>
      <w:r w:rsidR="006774B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історії та розвитку </w:t>
      </w:r>
      <w:r w:rsidR="00DC4A57">
        <w:rPr>
          <w:rFonts w:ascii="Times New Roman" w:hAnsi="Times New Roman" w:cs="Times New Roman"/>
          <w:i/>
          <w:sz w:val="28"/>
          <w:szCs w:val="28"/>
          <w:lang w:val="uk-UA"/>
        </w:rPr>
        <w:t>української мови</w:t>
      </w:r>
      <w:r w:rsidR="00714855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="00714855"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оціально-психологічна служба, заступники деканів з виховної роботи, куратори, НПП; </w:t>
      </w: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постійно.</w:t>
      </w:r>
    </w:p>
    <w:p w:rsidR="00ED7D6B" w:rsidRDefault="00ED7D6B" w:rsidP="00ED7D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беззастережне виконання в колективі університету правил і норм карантину, передбачених в умовах стрімкого поширення пандемії </w:t>
      </w:r>
      <w:proofErr w:type="spellStart"/>
      <w:r w:rsidR="00662C58">
        <w:rPr>
          <w:rFonts w:ascii="Times New Roman" w:hAnsi="Times New Roman" w:cs="Times New Roman"/>
          <w:sz w:val="28"/>
          <w:szCs w:val="28"/>
          <w:lang w:val="uk-UA"/>
        </w:rPr>
        <w:t>корона</w:t>
      </w:r>
      <w:r>
        <w:rPr>
          <w:rFonts w:ascii="Times New Roman" w:hAnsi="Times New Roman" w:cs="Times New Roman"/>
          <w:sz w:val="28"/>
          <w:szCs w:val="28"/>
          <w:lang w:val="uk-UA"/>
        </w:rPr>
        <w:t>вірусної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інфекції.</w:t>
      </w:r>
    </w:p>
    <w:p w:rsidR="00ED7D6B" w:rsidRPr="00ED7D6B" w:rsidRDefault="00ED7D6B" w:rsidP="00ED7D6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Відповідальні: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керівники підрозділів, усі здобувачі вищої освіти та працівники; </w:t>
      </w:r>
      <w:r w:rsidRPr="00ED7D6B">
        <w:rPr>
          <w:rFonts w:ascii="Times New Roman" w:hAnsi="Times New Roman" w:cs="Times New Roman"/>
          <w:b/>
          <w:i/>
          <w:sz w:val="28"/>
          <w:szCs w:val="28"/>
          <w:lang w:val="uk-UA"/>
        </w:rPr>
        <w:t>термін:</w:t>
      </w:r>
      <w:r w:rsidRPr="00ED7D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період карантину.</w:t>
      </w:r>
    </w:p>
    <w:p w:rsidR="00ED7D6B" w:rsidRPr="0033592B" w:rsidRDefault="00ED7D6B" w:rsidP="00ED7D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директора Центру гуманітарних проблем освіти та виховання молоді</w:t>
      </w:r>
      <w:r w:rsidR="00662C58">
        <w:rPr>
          <w:rFonts w:ascii="Times New Roman" w:hAnsi="Times New Roman" w:cs="Times New Roman"/>
          <w:sz w:val="28"/>
          <w:szCs w:val="28"/>
          <w:lang w:val="uk-UA"/>
        </w:rPr>
        <w:t xml:space="preserve"> В.В. Іваненка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ED7D6B" w:rsidRPr="0033592B" w:rsidSect="00DA3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E79A8"/>
    <w:multiLevelType w:val="hybridMultilevel"/>
    <w:tmpl w:val="DB002BD4"/>
    <w:lvl w:ilvl="0" w:tplc="071401B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0156"/>
    <w:rsid w:val="00003BBD"/>
    <w:rsid w:val="00250156"/>
    <w:rsid w:val="0033592B"/>
    <w:rsid w:val="003C1D86"/>
    <w:rsid w:val="00467759"/>
    <w:rsid w:val="00600A2F"/>
    <w:rsid w:val="00662C58"/>
    <w:rsid w:val="006774BD"/>
    <w:rsid w:val="00714855"/>
    <w:rsid w:val="00787852"/>
    <w:rsid w:val="00804688"/>
    <w:rsid w:val="00DA3EF1"/>
    <w:rsid w:val="00DC4A57"/>
    <w:rsid w:val="00ED7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E93F7F-9883-434F-A02A-97B2EE22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9</cp:revision>
  <cp:lastPrinted>2020-11-16T08:21:00Z</cp:lastPrinted>
  <dcterms:created xsi:type="dcterms:W3CDTF">2020-11-16T07:45:00Z</dcterms:created>
  <dcterms:modified xsi:type="dcterms:W3CDTF">2021-04-12T12:32:00Z</dcterms:modified>
</cp:coreProperties>
</file>